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3E08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Общество с ограниченной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ответственностью «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Улыбка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(ООО «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Улыбка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»)</w:t>
      </w:r>
    </w:p>
    <w:p w14:paraId="07FC64E9"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.В.Шелковникова</w:t>
      </w:r>
      <w:r>
        <w:br w:type="textWrapping"/>
      </w:r>
      <w:r>
        <w:rPr>
          <w:rFonts w:hint="default" w:cstheme="minorBidi"/>
          <w:color w:val="000000"/>
          <w:sz w:val="24"/>
          <w:szCs w:val="24"/>
          <w:lang w:val="ru-RU"/>
        </w:rPr>
        <w:t>_____________</w:t>
      </w:r>
      <w:r>
        <w:rPr>
          <w:rFonts w:asciiTheme="minorHAnsi" w:hAnsiTheme="minorHAnsi" w:eastAsiaTheme="minorHAnsi" w:cstheme="minorBidi"/>
          <w:color w:val="000000"/>
          <w:sz w:val="24"/>
          <w:szCs w:val="24"/>
        </w:rPr>
        <w:t>.2025</w:t>
      </w:r>
    </w:p>
    <w:p w14:paraId="133724CB">
      <w:pPr>
        <w:spacing w:line="240" w:lineRule="auto"/>
        <w:jc w:val="both"/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496B32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ПОЛИТИКА ЗАЩИТЫ И ОБРАБОТКИ ПЕРСОНАЛЬНЫХ ДАННЫХ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общества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(ООО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»)</w:t>
      </w:r>
    </w:p>
    <w:p w14:paraId="28762EA0">
      <w:pPr>
        <w:spacing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D325658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785491A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Политика общества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 в отношении обработки персональных данных (далее - Политика) разработана во исполнение требований п. 2 ч. 1 ст. 18.1 Федерального закона от 27.07.2006 № 152-ФЗ «О персональных данных» 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0FDD95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Политика действует в отношении всех персональных данных, которые обрабатывает 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 (далее - Оператор,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»).</w:t>
      </w:r>
    </w:p>
    <w:p w14:paraId="2A6A2EA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6A9C79C1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453F8990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Термины и принятые сокращения</w:t>
      </w:r>
    </w:p>
    <w:p w14:paraId="63610A36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6BE726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Персональные данные, разрешенные субъектом персональных данных для распространения</w:t>
      </w:r>
      <w:r>
        <w:rPr>
          <w:rFonts w:hAnsi="Times New Roman" w:cs="Times New Roman"/>
          <w:color w:val="000000"/>
          <w:sz w:val="24"/>
          <w:szCs w:val="24"/>
        </w:rPr>
        <w:t> – 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14:paraId="572AC07D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Оператор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F91EB2D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1DC1B48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сбор;</w:t>
      </w:r>
    </w:p>
    <w:p w14:paraId="03A1BD9E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14:paraId="6AE88B70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14:paraId="71C0B51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накопление;</w:t>
      </w:r>
    </w:p>
    <w:p w14:paraId="4180FAA6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14:paraId="2AACAC0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14:paraId="18AA5EA2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14:paraId="0386AA5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14:paraId="189A1A42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14:paraId="674A61D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14:paraId="4DDAB3B3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14:paraId="7B80A3BC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14:paraId="662C06A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14:paraId="796EBA83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14:paraId="53B203E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Автоматизированная обработка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обработка персональных данных с помощью средств вычислительной техники.</w:t>
      </w:r>
    </w:p>
    <w:p w14:paraId="4ECD59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Предоставление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3BB7370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Распространение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 действия, направленные на раскрытие персональных данных неопределенному кругу лиц.</w:t>
      </w:r>
    </w:p>
    <w:p w14:paraId="7CC4F44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Блокирование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F6DF00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Уничтожение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0084EE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Обезличивание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в результате которых становится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764DFA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Информационная система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14:paraId="0C20377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Трансграничная передача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376074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Защита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14:paraId="7FA6EBCF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и условия обработки и хранение персональных данных</w:t>
      </w:r>
    </w:p>
    <w:p w14:paraId="7C707CE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Обработка персональных данных осуществляется Оператором в соответствии с требованиями зако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нодательства Российской Федерации.</w:t>
      </w:r>
    </w:p>
    <w:p w14:paraId="242D536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2422ADB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36E72B8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63B28A46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непосредственно;</w:t>
      </w:r>
    </w:p>
    <w:p w14:paraId="0081B0B2"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2B90FBB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Оператор осуществляет как автоматизированную, так и неавтоматизированную обработку персональных данных.</w:t>
      </w:r>
    </w:p>
    <w:p w14:paraId="031B673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3248F1A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Обработка персональных данных осуществляется путем:</w:t>
      </w:r>
    </w:p>
    <w:p w14:paraId="4672DE26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14:paraId="7AEC11E1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внесения персональных данных в журналы, реестры и информационные системы Оператора;</w:t>
      </w:r>
    </w:p>
    <w:p w14:paraId="7D6B5618"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иных способов обработки персональных данных.</w:t>
      </w:r>
    </w:p>
    <w:p w14:paraId="2B496AD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566CBA7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4026975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21B43613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угрозы безопасности персональных данных при их обработке;</w:t>
      </w:r>
    </w:p>
    <w:p w14:paraId="691D81A9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215C0172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099D183A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создает необходимые условия для работы с персональными данными;</w:t>
      </w:r>
    </w:p>
    <w:p w14:paraId="7A5C24A0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учет документов, содержащих персональные данные;</w:t>
      </w:r>
    </w:p>
    <w:p w14:paraId="2211A69F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работу с информационными системами, в которых обрабатываются персональные данные;</w:t>
      </w:r>
    </w:p>
    <w:p w14:paraId="5CDE9BDC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656E1757"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обучение работников Оператора, осуществляющих обработку персональных данных.</w:t>
      </w:r>
    </w:p>
    <w:p w14:paraId="2B43D02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49646EA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41A8924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Цели обработки персональных данных:</w:t>
      </w:r>
    </w:p>
    <w:p w14:paraId="744B581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Обработке подлежат только персональные данные, которые отвечают целям их обработки.</w:t>
      </w:r>
    </w:p>
    <w:p w14:paraId="78277B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Обработка Оператором персональных данных осуществляется в следующих целях:</w:t>
      </w:r>
    </w:p>
    <w:p w14:paraId="0E77AC1A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соблюдения Конституции, федеральных законов и иных нормативных правовых актов Российской Федерации;</w:t>
      </w:r>
    </w:p>
    <w:p w14:paraId="243D5C68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своей деятельности в соответствии с уставом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7BF25272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кадрового делопроизводства;</w:t>
      </w:r>
    </w:p>
    <w:p w14:paraId="294A569F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14:paraId="4E1E0B61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 и отбор кандидатов на работу у Оператора;</w:t>
      </w:r>
    </w:p>
    <w:p w14:paraId="0626303B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14:paraId="18794E1F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10EDEC79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гражданско-правовых отношений;</w:t>
      </w:r>
    </w:p>
    <w:p w14:paraId="2093A767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14:paraId="54F1D168"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пропускного режима.</w:t>
      </w:r>
    </w:p>
    <w:p w14:paraId="748F9E1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247F733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Категории субъектов персональных данных.</w:t>
      </w:r>
    </w:p>
    <w:p w14:paraId="63C10E4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Обрабатываются ПД следующих субъектов ПД:</w:t>
      </w:r>
    </w:p>
    <w:p w14:paraId="16E6E2CB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состоящие с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 в трудовых отношениях;</w:t>
      </w:r>
    </w:p>
    <w:p w14:paraId="6243C482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уволившиеся из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595BBD1E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являющиеся кандидатами на работу;</w:t>
      </w:r>
    </w:p>
    <w:p w14:paraId="49B5EE29"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состоящие с 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 в гражданско-правовых отношениях.</w:t>
      </w:r>
    </w:p>
    <w:p w14:paraId="29FCA8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ПД, обрабатываемые Оператором:</w:t>
      </w:r>
    </w:p>
    <w:p w14:paraId="7D027C80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при осуществлении трудовых отношений;</w:t>
      </w:r>
    </w:p>
    <w:p w14:paraId="4379E300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для осуществления отбора кандидатов на работу;</w:t>
      </w:r>
    </w:p>
    <w:p w14:paraId="6E9219B1"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при осуществлении гражданско-правовых отношений.</w:t>
      </w:r>
    </w:p>
    <w:p w14:paraId="65BF989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Хранение ПД.</w:t>
      </w:r>
    </w:p>
    <w:p w14:paraId="0020016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1224EED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ПД,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14:paraId="0034335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 w14:paraId="210AF15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Не допускается хранение и размещение документов, содержащих ПД, в открытых электронных каталогах (файлообменниках) в ИСПД.</w:t>
      </w:r>
    </w:p>
    <w:p w14:paraId="1E100A5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448EF72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Уничтожение ПД.</w:t>
      </w:r>
    </w:p>
    <w:p w14:paraId="50E8E9A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464D502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ПД на электронных носителях уничтожаются путем стирания или форматирования носителя.</w:t>
      </w:r>
    </w:p>
    <w:p w14:paraId="0F01DFF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Факт уничтожения ПД подтверждается документально актом об уничтожении носителей.</w:t>
      </w:r>
    </w:p>
    <w:p w14:paraId="094EEA58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Защита персональных данных</w:t>
      </w:r>
    </w:p>
    <w:p w14:paraId="578C805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5CD93DE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1881BF8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0811C4E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14:paraId="41098CC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Основными мерами защиты ПД, используемыми Оператором, являются:</w:t>
      </w:r>
    </w:p>
    <w:p w14:paraId="29AC285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0ED9171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14:paraId="21624D8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Разработка политики в отношении обработки персональных данных.</w:t>
      </w:r>
    </w:p>
    <w:p w14:paraId="2B3C03F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0394C5D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7F7B913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7D12705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4.5.7. Сертифицированное антивирусное программное обеспечение с регулярно обновляемыми базами.</w:t>
      </w:r>
    </w:p>
    <w:p w14:paraId="1DBAC2E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4.5.8. Соблюдение условий, обеспечивающих сохранность ПД и исключающих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несанкционированный к ним доступ.</w:t>
      </w:r>
    </w:p>
    <w:p w14:paraId="1E7A423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4.5.9. Обнаружение фактов несанкционированного доступа к персональным данным и принятие мер.</w:t>
      </w:r>
    </w:p>
    <w:p w14:paraId="663F2D9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4.5.10. Восстановление ПД, модифицированных или уничтоженных вследствие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несанкционированного доступа к ним.</w:t>
      </w:r>
    </w:p>
    <w:p w14:paraId="57EA331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180C859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4.5.12. Осуществление внутреннего контроля и аудита.</w:t>
      </w:r>
    </w:p>
    <w:p w14:paraId="7C1959C9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Основные права субъекта ПД и обязанности Оператора</w:t>
      </w:r>
    </w:p>
    <w:p w14:paraId="28EE880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Основные права субъекта ПД.</w:t>
      </w:r>
    </w:p>
    <w:p w14:paraId="2F0821F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Субъект имеет право на доступ к его персональным данным и следующим сведениям:</w:t>
      </w:r>
    </w:p>
    <w:p w14:paraId="390820CD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подтверждение факта обработки ПД Оператором;</w:t>
      </w:r>
    </w:p>
    <w:p w14:paraId="221CC706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правовые основания и цели обработки ПД;</w:t>
      </w:r>
    </w:p>
    <w:p w14:paraId="76C2803A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цели и применяемые Оператором способы обработки ПД;</w:t>
      </w:r>
    </w:p>
    <w:p w14:paraId="023A6F4A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118E749F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 обработки персональных данных, в том числе сроки их хранения;</w:t>
      </w:r>
    </w:p>
    <w:p w14:paraId="0FD35E1E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осуществления субъектом ПД прав, предусмотренных настоящим Федеральным законом;</w:t>
      </w:r>
    </w:p>
    <w:p w14:paraId="6318F60D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или фамилия, имя, отчество и адрес лица, осуществляющего обработку ПД по поручению Оператора, если обработка поручена или будет поручена такому лицу;</w:t>
      </w:r>
    </w:p>
    <w:p w14:paraId="5A2CCBB8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обращение к Оператору и направление ему запросов;</w:t>
      </w:r>
    </w:p>
    <w:p w14:paraId="066CE390"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обжалование действий или бездействия Оператора.</w:t>
      </w:r>
    </w:p>
    <w:p w14:paraId="3CC5F5C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Обязанности Оператора.</w:t>
      </w:r>
    </w:p>
    <w:p w14:paraId="731B348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обязан:</w:t>
      </w:r>
    </w:p>
    <w:p w14:paraId="02BA31A3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сборе ПД предоставить информацию об обработке ПД;</w:t>
      </w:r>
    </w:p>
    <w:p w14:paraId="73525BD9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случаях если ПД были получены не от субъекта ПД, уведомить субъекта;</w:t>
      </w:r>
    </w:p>
    <w:p w14:paraId="2A7EF330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отказе в предоставлении ПД субъекту разъясняются последствия такого отказа;</w:t>
      </w:r>
    </w:p>
    <w:p w14:paraId="6A6EDF1B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14:paraId="3B9DADEA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14:paraId="65996BE1"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14:paraId="6DF3782E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2044898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7074C85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5C0917C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Запрос должен содержать:</w:t>
      </w:r>
    </w:p>
    <w:p w14:paraId="4FAD10FC"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6F9403A3"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74619358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субъекта персональных данных или его представителя.</w:t>
      </w:r>
    </w:p>
    <w:p w14:paraId="6E731C1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2884E72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5DEA4CB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4667298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3BC9A1F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2CEFA7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50F0B11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559B67BC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14:paraId="1BFAF6C6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5718B17D"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 не предусмотрено другим соглашением между Оператором и субъектом персональных данных.</w:t>
      </w:r>
    </w:p>
    <w:p w14:paraId="63F453C7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</w:p>
    <w:p w14:paraId="53BD8DC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 Ответственность за нарушение требований законодательства Российской Федерации и нормативных документов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 в области персональных данных определяется в соответствии с законодательством Российской Федерации.</w:t>
      </w:r>
    </w:p>
    <w:p w14:paraId="070E7DE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Настоящая Политика вступает в силу с момента утверждения и действует бессрочно до принятия новой Политики.</w:t>
      </w:r>
    </w:p>
    <w:p w14:paraId="6B7A5D8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Все изменения и дополнения к настоящей Политике должны быть утверждены директором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 w14:paraId="5243C7E6"/>
    <w:sectPr>
      <w:pgSz w:w="11907" w:h="16839"/>
      <w:pgMar w:top="560" w:right="787" w:bottom="439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A8F537B"/>
    <w:multiLevelType w:val="multilevel"/>
    <w:tmpl w:val="2A8F53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6E6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Admin</dc:creator>
  <dc:description>Подготовлено экспертами Группы Актион</dc:description>
  <cp:lastModifiedBy>Наира Мангасаря�</cp:lastModifiedBy>
  <cp:lastPrinted>2025-07-29T10:45:04Z</cp:lastPrinted>
  <dcterms:modified xsi:type="dcterms:W3CDTF">2025-07-29T10:45:21Z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27BF6B82F90148C4A7BFEBC77D613DA9_13</vt:lpwstr>
  </property>
</Properties>
</file>